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24" w:rsidRPr="00277424" w:rsidRDefault="00277424" w:rsidP="00277424">
      <w:pPr>
        <w:rPr>
          <w:lang w:val="en-US"/>
        </w:rPr>
      </w:pPr>
      <w:r w:rsidRPr="00277424">
        <w:rPr>
          <w:lang w:val="en-US"/>
        </w:rPr>
        <w:t xml:space="preserve">VC KVI-GSI-TUD technical meeting </w:t>
      </w:r>
      <w:r w:rsidRPr="00277424">
        <w:rPr>
          <w:lang w:val="en-US"/>
        </w:rPr>
        <w:tab/>
      </w:r>
      <w:r w:rsidRPr="00277424">
        <w:rPr>
          <w:lang w:val="en-US"/>
        </w:rPr>
        <w:tab/>
      </w:r>
      <w:r w:rsidRPr="00277424">
        <w:rPr>
          <w:lang w:val="en-US"/>
        </w:rPr>
        <w:tab/>
      </w:r>
      <w:r w:rsidRPr="00277424">
        <w:rPr>
          <w:lang w:val="en-US"/>
        </w:rPr>
        <w:tab/>
      </w:r>
      <w:r w:rsidRPr="00277424">
        <w:rPr>
          <w:lang w:val="en-US"/>
        </w:rPr>
        <w:tab/>
      </w:r>
      <w:r w:rsidRPr="00277424">
        <w:rPr>
          <w:lang w:val="en-US"/>
        </w:rPr>
        <w:tab/>
        <w:t>14-12-2011</w:t>
      </w:r>
    </w:p>
    <w:p w:rsidR="00277424" w:rsidRPr="006A3819" w:rsidRDefault="00277424">
      <w:r w:rsidRPr="006A3819">
        <w:t xml:space="preserve">O. </w:t>
      </w:r>
      <w:proofErr w:type="spellStart"/>
      <w:r w:rsidRPr="006A3819">
        <w:t>Kiselev</w:t>
      </w:r>
      <w:proofErr w:type="spellEnd"/>
      <w:r w:rsidRPr="006A3819">
        <w:t xml:space="preserve">, B. </w:t>
      </w:r>
      <w:proofErr w:type="spellStart"/>
      <w:r w:rsidRPr="006A3819">
        <w:t>Streicher</w:t>
      </w:r>
      <w:proofErr w:type="spellEnd"/>
      <w:r w:rsidRPr="006A3819">
        <w:t xml:space="preserve">, M. </w:t>
      </w:r>
      <w:proofErr w:type="spellStart"/>
      <w:r w:rsidRPr="006A3819">
        <w:t>von</w:t>
      </w:r>
      <w:proofErr w:type="spellEnd"/>
      <w:r w:rsidRPr="006A3819">
        <w:t xml:space="preserve"> Schmidt, A. </w:t>
      </w:r>
      <w:proofErr w:type="spellStart"/>
      <w:r w:rsidRPr="006A3819">
        <w:t>Kluttig</w:t>
      </w:r>
      <w:proofErr w:type="spellEnd"/>
      <w:r w:rsidRPr="006A3819">
        <w:t xml:space="preserve">, M. Lindemulder, C. </w:t>
      </w:r>
      <w:proofErr w:type="spellStart"/>
      <w:r w:rsidRPr="006A3819">
        <w:t>Rigollet</w:t>
      </w:r>
      <w:proofErr w:type="spellEnd"/>
    </w:p>
    <w:p w:rsidR="00277424" w:rsidRPr="002106DB" w:rsidRDefault="00277424" w:rsidP="002106DB">
      <w:pPr>
        <w:pStyle w:val="ListParagraph"/>
        <w:ind w:left="360"/>
      </w:pPr>
      <w:bookmarkStart w:id="0" w:name="_GoBack"/>
      <w:bookmarkEnd w:id="0"/>
    </w:p>
    <w:p w:rsidR="007720BB" w:rsidRDefault="003F61C3" w:rsidP="00277424">
      <w:pPr>
        <w:pStyle w:val="ListParagraph"/>
        <w:numPr>
          <w:ilvl w:val="0"/>
          <w:numId w:val="1"/>
        </w:numPr>
        <w:rPr>
          <w:lang w:val="en-US"/>
        </w:rPr>
      </w:pPr>
      <w:r>
        <w:rPr>
          <w:lang w:val="en-US"/>
        </w:rPr>
        <w:t xml:space="preserve">One pair of ASICs has been bonded onto the front-end board built at KVI. The functionality </w:t>
      </w:r>
      <w:r w:rsidR="007720BB">
        <w:rPr>
          <w:lang w:val="en-US"/>
        </w:rPr>
        <w:t>of the ASICs will be tested at TUD.</w:t>
      </w:r>
    </w:p>
    <w:p w:rsidR="003F61C3" w:rsidRDefault="007720BB" w:rsidP="00277424">
      <w:pPr>
        <w:pStyle w:val="ListParagraph"/>
        <w:numPr>
          <w:ilvl w:val="0"/>
          <w:numId w:val="1"/>
        </w:numPr>
        <w:rPr>
          <w:lang w:val="en-US"/>
        </w:rPr>
      </w:pPr>
      <w:r>
        <w:rPr>
          <w:lang w:val="en-US"/>
        </w:rPr>
        <w:t xml:space="preserve">The modified (with shock absorbers) moving mechanisms have been tested in the lab and found to be working </w:t>
      </w:r>
      <w:r w:rsidR="004A472E">
        <w:rPr>
          <w:lang w:val="en-US"/>
        </w:rPr>
        <w:t xml:space="preserve">smoothly. However, the program used to </w:t>
      </w:r>
      <w:r w:rsidR="00283DB6">
        <w:rPr>
          <w:lang w:val="en-US"/>
        </w:rPr>
        <w:t>operate them is different from the one used at the ESR. The in-ring pocket (with one foil)</w:t>
      </w:r>
      <w:r w:rsidR="00995E44">
        <w:rPr>
          <w:lang w:val="en-US"/>
        </w:rPr>
        <w:t xml:space="preserve"> will be ready before Christmas. Due to the festive season, it was deemed more practical to wait until January to transport the new pocket to GSI and, after cleaning, to mount it with the moving mechanisms in the ESR. Oleg will discuss the issue with the ESR people.</w:t>
      </w:r>
    </w:p>
    <w:p w:rsidR="00995E44" w:rsidRDefault="00995E44" w:rsidP="00277424">
      <w:pPr>
        <w:pStyle w:val="ListParagraph"/>
        <w:numPr>
          <w:ilvl w:val="0"/>
          <w:numId w:val="1"/>
        </w:numPr>
        <w:rPr>
          <w:lang w:val="en-US"/>
        </w:rPr>
      </w:pPr>
      <w:proofErr w:type="spellStart"/>
      <w:r>
        <w:rPr>
          <w:lang w:val="en-US"/>
        </w:rPr>
        <w:t>Brano</w:t>
      </w:r>
      <w:proofErr w:type="spellEnd"/>
      <w:r>
        <w:rPr>
          <w:lang w:val="en-US"/>
        </w:rPr>
        <w:t xml:space="preserve"> has tested the downstream detectors, and all of them are working satisfactorily. </w:t>
      </w:r>
    </w:p>
    <w:p w:rsidR="00995E44" w:rsidRDefault="001C6669" w:rsidP="00277424">
      <w:pPr>
        <w:pStyle w:val="ListParagraph"/>
        <w:numPr>
          <w:ilvl w:val="0"/>
          <w:numId w:val="1"/>
        </w:numPr>
        <w:rPr>
          <w:lang w:val="en-US"/>
        </w:rPr>
      </w:pPr>
      <w:r>
        <w:rPr>
          <w:lang w:val="en-US"/>
        </w:rPr>
        <w:t xml:space="preserve">The model for the thermal calculations has been discussed. The aim is reproduce the values obtained experimentally by </w:t>
      </w:r>
      <w:proofErr w:type="spellStart"/>
      <w:r>
        <w:rPr>
          <w:lang w:val="en-US"/>
        </w:rPr>
        <w:t>Brano</w:t>
      </w:r>
      <w:proofErr w:type="spellEnd"/>
      <w:r>
        <w:rPr>
          <w:lang w:val="en-US"/>
        </w:rPr>
        <w:t>, and therefore the model should be as close as possible to the real setup. The long-term aim of these simulations is to validate the thermal calculations for the big pocket (going into the ESR chamber).</w:t>
      </w:r>
    </w:p>
    <w:p w:rsidR="001C6669" w:rsidRDefault="001C6669" w:rsidP="00277424">
      <w:pPr>
        <w:pStyle w:val="ListParagraph"/>
        <w:numPr>
          <w:ilvl w:val="0"/>
          <w:numId w:val="1"/>
        </w:numPr>
        <w:rPr>
          <w:lang w:val="en-US"/>
        </w:rPr>
      </w:pPr>
      <w:r>
        <w:rPr>
          <w:lang w:val="en-US"/>
        </w:rPr>
        <w:t xml:space="preserve">The big pocket should be ready by the end of January. It is not yet decided whether to </w:t>
      </w:r>
      <w:r w:rsidR="00600963">
        <w:rPr>
          <w:lang w:val="en-US"/>
        </w:rPr>
        <w:t>do the thermal tests</w:t>
      </w:r>
      <w:r w:rsidR="006A3819">
        <w:rPr>
          <w:lang w:val="en-US"/>
        </w:rPr>
        <w:t xml:space="preserve"> of</w:t>
      </w:r>
      <w:r>
        <w:rPr>
          <w:lang w:val="en-US"/>
        </w:rPr>
        <w:t xml:space="preserve"> the big pocket (with dummy </w:t>
      </w:r>
      <w:proofErr w:type="spellStart"/>
      <w:r>
        <w:rPr>
          <w:lang w:val="en-US"/>
        </w:rPr>
        <w:t>SiLis</w:t>
      </w:r>
      <w:proofErr w:type="spellEnd"/>
      <w:r>
        <w:rPr>
          <w:lang w:val="en-US"/>
        </w:rPr>
        <w:t xml:space="preserve"> and DSSD) at KVI or GSI.</w:t>
      </w:r>
    </w:p>
    <w:p w:rsidR="00AC3633" w:rsidRDefault="00AC3633" w:rsidP="00277424">
      <w:pPr>
        <w:pStyle w:val="ListParagraph"/>
        <w:numPr>
          <w:ilvl w:val="0"/>
          <w:numId w:val="1"/>
        </w:numPr>
        <w:rPr>
          <w:lang w:val="en-US"/>
        </w:rPr>
      </w:pPr>
      <w:proofErr w:type="spellStart"/>
      <w:r>
        <w:rPr>
          <w:lang w:val="en-US"/>
        </w:rPr>
        <w:t>Mirko</w:t>
      </w:r>
      <w:proofErr w:type="spellEnd"/>
      <w:r>
        <w:rPr>
          <w:lang w:val="en-US"/>
        </w:rPr>
        <w:t xml:space="preserve"> has contacted Edinburgh regarding the possible use of their analog electronics for next year’s experiment. The answer was positive but they should be asked again closer to the time of the experiment. The electronics used in the </w:t>
      </w:r>
      <w:r w:rsidRPr="00AC3633">
        <w:rPr>
          <w:vertAlign w:val="superscript"/>
          <w:lang w:val="en-US"/>
        </w:rPr>
        <w:t>40</w:t>
      </w:r>
      <w:r>
        <w:rPr>
          <w:lang w:val="en-US"/>
        </w:rPr>
        <w:t>Ar elastic scattering experiment this year will be, in principal, also available next year.</w:t>
      </w:r>
    </w:p>
    <w:p w:rsidR="00AC3633" w:rsidRPr="00277424" w:rsidRDefault="00AC3633" w:rsidP="00AC3633">
      <w:pPr>
        <w:pStyle w:val="ListParagraph"/>
        <w:ind w:left="360"/>
        <w:rPr>
          <w:lang w:val="en-US"/>
        </w:rPr>
      </w:pPr>
    </w:p>
    <w:p w:rsidR="00277424" w:rsidRPr="00277424" w:rsidRDefault="00277424">
      <w:pPr>
        <w:rPr>
          <w:lang w:val="en-US"/>
        </w:rPr>
      </w:pPr>
    </w:p>
    <w:p w:rsidR="00277424" w:rsidRPr="00277424" w:rsidRDefault="00277424">
      <w:pPr>
        <w:rPr>
          <w:lang w:val="en-US"/>
        </w:rPr>
      </w:pPr>
    </w:p>
    <w:sectPr w:rsidR="00277424" w:rsidRPr="00277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F26"/>
    <w:multiLevelType w:val="hybridMultilevel"/>
    <w:tmpl w:val="2FE60E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24"/>
    <w:rsid w:val="001C6669"/>
    <w:rsid w:val="002106DB"/>
    <w:rsid w:val="00277424"/>
    <w:rsid w:val="00283DB6"/>
    <w:rsid w:val="003F61C3"/>
    <w:rsid w:val="004A472E"/>
    <w:rsid w:val="00600963"/>
    <w:rsid w:val="006A3819"/>
    <w:rsid w:val="007720BB"/>
    <w:rsid w:val="00995E44"/>
    <w:rsid w:val="009B2EA1"/>
    <w:rsid w:val="00AC3633"/>
    <w:rsid w:val="00DE0B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4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Kernfysisch Versneller Instituut</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Group</dc:creator>
  <cp:keywords/>
  <dc:description/>
  <cp:lastModifiedBy>Software Group</cp:lastModifiedBy>
  <cp:revision>3</cp:revision>
  <dcterms:created xsi:type="dcterms:W3CDTF">2011-12-15T08:04:00Z</dcterms:created>
  <dcterms:modified xsi:type="dcterms:W3CDTF">2011-12-15T13:28:00Z</dcterms:modified>
</cp:coreProperties>
</file>